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9D3" w:rsidRDefault="003A19D3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</w:t>
      </w:r>
    </w:p>
    <w:p w:rsidR="003A19D3" w:rsidRDefault="003A19D3">
      <w:pPr>
        <w:pStyle w:val="1"/>
      </w:pPr>
      <w:r>
        <w:t>РЕЗУЛЬТАТЫ ХИМИЧЕСКОГО АНАЛИЗА ГРУНТОВ</w:t>
      </w:r>
    </w:p>
    <w:p w:rsidR="003A19D3" w:rsidRDefault="003A19D3">
      <w:pPr>
        <w:spacing w:after="120"/>
        <w:jc w:val="center"/>
      </w:pPr>
    </w:p>
    <w:p w:rsidR="003A19D3" w:rsidRDefault="003A19D3">
      <w:pPr>
        <w:spacing w:after="120"/>
        <w:rPr>
          <w:color w:val="000000"/>
          <w:sz w:val="20"/>
          <w:szCs w:val="20"/>
        </w:rPr>
        <w:sectPr w:rsidR="003A19D3">
          <w:headerReference w:type="default" r:id="rId6"/>
          <w:headerReference w:type="first" r:id="rId7"/>
          <w:type w:val="continuous"/>
          <w:pgSz w:w="11906" w:h="16838" w:code="9"/>
          <w:pgMar w:top="719" w:right="369" w:bottom="284" w:left="1077" w:header="284" w:footer="284" w:gutter="0"/>
          <w:cols w:space="708"/>
          <w:docGrid w:linePitch="360"/>
        </w:sectPr>
      </w:pPr>
    </w:p>
    <w:p w:rsidR="003A19D3" w:rsidRDefault="003A19D3">
      <w:pPr>
        <w:widowControl w:val="0"/>
        <w:tabs>
          <w:tab w:val="left" w:pos="90"/>
          <w:tab w:val="left" w:pos="3082"/>
        </w:tabs>
        <w:autoSpaceDE w:val="0"/>
        <w:autoSpaceDN w:val="0"/>
        <w:adjustRightInd w:val="0"/>
        <w:rPr>
          <w:sz w:val="20"/>
        </w:rPr>
      </w:pPr>
    </w:p>
    <w:p w:rsidR="003A19D3" w:rsidRDefault="003A19D3">
      <w:pPr>
        <w:widowControl w:val="0"/>
        <w:tabs>
          <w:tab w:val="left" w:pos="90"/>
          <w:tab w:val="left" w:pos="3082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column"/>
      </w:r>
      <w:r>
        <w:rPr>
          <w:color w:val="000000"/>
          <w:sz w:val="20"/>
          <w:szCs w:val="20"/>
        </w:rPr>
        <w:lastRenderedPageBreak/>
        <w:t xml:space="preserve">№ выработки: </w:t>
      </w:r>
      <w:r w:rsidR="000D04CC">
        <w:rPr>
          <w:color w:val="000000"/>
          <w:sz w:val="20"/>
          <w:szCs w:val="20"/>
        </w:rPr>
        <w:t>1</w:t>
      </w:r>
    </w:p>
    <w:p w:rsidR="003A19D3" w:rsidRDefault="003A19D3">
      <w:pPr>
        <w:widowControl w:val="0"/>
        <w:tabs>
          <w:tab w:val="left" w:pos="90"/>
          <w:tab w:val="left" w:pos="3082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Глубина отбора образца, </w:t>
      </w:r>
      <w:proofErr w:type="gramStart"/>
      <w:r>
        <w:rPr>
          <w:color w:val="000000"/>
          <w:sz w:val="20"/>
          <w:szCs w:val="20"/>
        </w:rPr>
        <w:t>м</w:t>
      </w:r>
      <w:proofErr w:type="gramEnd"/>
      <w:r>
        <w:rPr>
          <w:color w:val="000000"/>
          <w:sz w:val="20"/>
          <w:szCs w:val="20"/>
        </w:rPr>
        <w:t xml:space="preserve">: </w:t>
      </w:r>
      <w:r w:rsidR="00FA3F81">
        <w:rPr>
          <w:color w:val="000000"/>
          <w:sz w:val="20"/>
          <w:szCs w:val="20"/>
        </w:rPr>
        <w:t>1,</w:t>
      </w:r>
      <w:r w:rsidR="000D04CC">
        <w:rPr>
          <w:color w:val="000000"/>
          <w:sz w:val="20"/>
          <w:szCs w:val="20"/>
        </w:rPr>
        <w:t>5</w:t>
      </w:r>
      <w:r w:rsidR="007A7C50">
        <w:rPr>
          <w:color w:val="000000"/>
          <w:sz w:val="20"/>
          <w:szCs w:val="20"/>
        </w:rPr>
        <w:t>0</w:t>
      </w:r>
    </w:p>
    <w:p w:rsidR="003A19D3" w:rsidRDefault="003A19D3">
      <w:pPr>
        <w:widowControl w:val="0"/>
        <w:tabs>
          <w:tab w:val="left" w:pos="90"/>
          <w:tab w:val="left" w:pos="3082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Тип грунта: </w:t>
      </w:r>
      <w:r w:rsidR="00B369AE">
        <w:rPr>
          <w:color w:val="000000"/>
          <w:sz w:val="20"/>
          <w:szCs w:val="20"/>
        </w:rPr>
        <w:t>суглинок</w:t>
      </w:r>
    </w:p>
    <w:p w:rsidR="003A19D3" w:rsidRDefault="00C46472">
      <w:pPr>
        <w:widowControl w:val="0"/>
        <w:tabs>
          <w:tab w:val="left" w:pos="90"/>
          <w:tab w:val="left" w:pos="3082"/>
        </w:tabs>
        <w:autoSpaceDE w:val="0"/>
        <w:autoSpaceDN w:val="0"/>
        <w:adjustRightInd w:val="0"/>
        <w:rPr>
          <w:color w:val="000000"/>
          <w:sz w:val="20"/>
          <w:szCs w:val="20"/>
        </w:rPr>
        <w:sectPr w:rsidR="003A19D3">
          <w:type w:val="continuous"/>
          <w:pgSz w:w="11906" w:h="16838" w:code="9"/>
          <w:pgMar w:top="719" w:right="369" w:bottom="284" w:left="1077" w:header="284" w:footer="284" w:gutter="0"/>
          <w:cols w:num="2" w:space="227"/>
          <w:docGrid w:linePitch="360"/>
        </w:sectPr>
      </w:pPr>
      <w:r>
        <w:rPr>
          <w:color w:val="000000"/>
          <w:sz w:val="20"/>
          <w:szCs w:val="20"/>
        </w:rPr>
        <w:t>Отношение грунта и воды 1:</w:t>
      </w:r>
      <w:r w:rsidR="00D125FC">
        <w:rPr>
          <w:color w:val="000000"/>
          <w:sz w:val="20"/>
          <w:szCs w:val="20"/>
        </w:rPr>
        <w:t>5</w:t>
      </w:r>
    </w:p>
    <w:p w:rsidR="003A19D3" w:rsidRDefault="003A19D3">
      <w:pPr>
        <w:pStyle w:val="a6"/>
        <w:spacing w:before="480" w:after="120"/>
        <w:rPr>
          <w:szCs w:val="29"/>
        </w:rPr>
      </w:pPr>
      <w:r>
        <w:lastRenderedPageBreak/>
        <w:t>Содержание компонентов на 100 г абсолютно сухого грунта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5"/>
        <w:gridCol w:w="1205"/>
        <w:gridCol w:w="1205"/>
        <w:gridCol w:w="1205"/>
        <w:gridCol w:w="567"/>
        <w:gridCol w:w="1204"/>
        <w:gridCol w:w="1205"/>
        <w:gridCol w:w="1205"/>
        <w:gridCol w:w="1205"/>
      </w:tblGrid>
      <w:tr w:rsidR="003A19D3"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Анионы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мг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мг-экв</w:t>
            </w:r>
            <w:proofErr w:type="spellEnd"/>
          </w:p>
        </w:tc>
        <w:tc>
          <w:tcPr>
            <w:tcW w:w="12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7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Катионы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мг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мг-экв</w:t>
            </w:r>
            <w:proofErr w:type="spellEnd"/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3A19D3"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20"/>
                <w:szCs w:val="18"/>
              </w:rPr>
              <w:t>HCO</w:t>
            </w:r>
            <w:r>
              <w:rPr>
                <w:i/>
                <w:iCs/>
                <w:color w:val="000000"/>
                <w:sz w:val="20"/>
                <w:szCs w:val="18"/>
                <w:vertAlign w:val="subscript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24,40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0,40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i/>
                <w:iCs/>
                <w:sz w:val="20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18"/>
              </w:rPr>
              <w:t>Ca</w:t>
            </w:r>
            <w:proofErr w:type="spellEnd"/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4,00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0,20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0,00</w:t>
            </w:r>
          </w:p>
        </w:tc>
      </w:tr>
      <w:tr w:rsidR="003A19D3"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18"/>
              </w:rPr>
              <w:t>Cl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6,75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0,19</w:t>
            </w:r>
          </w:p>
        </w:tc>
        <w:tc>
          <w:tcPr>
            <w:tcW w:w="12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18"/>
              </w:rPr>
              <w:t>Mg</w:t>
            </w:r>
            <w:proofErr w:type="spellEnd"/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0,60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0,05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0,00</w:t>
            </w:r>
          </w:p>
        </w:tc>
      </w:tr>
      <w:tr w:rsidR="003A19D3"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20"/>
                <w:szCs w:val="18"/>
              </w:rPr>
              <w:t>SO</w:t>
            </w:r>
            <w:r>
              <w:rPr>
                <w:i/>
                <w:iCs/>
                <w:color w:val="000000"/>
                <w:sz w:val="20"/>
                <w:szCs w:val="18"/>
                <w:vertAlign w:val="subscript"/>
              </w:rPr>
              <w:t>4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10,56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0,22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18"/>
              </w:rPr>
              <w:t>Fe</w:t>
            </w:r>
            <w:proofErr w:type="spellEnd"/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0,00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0,00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0,00</w:t>
            </w:r>
          </w:p>
        </w:tc>
      </w:tr>
      <w:tr w:rsidR="003A19D3"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20"/>
                <w:szCs w:val="18"/>
              </w:rPr>
              <w:t>NO</w:t>
            </w:r>
            <w:r>
              <w:rPr>
                <w:i/>
                <w:iCs/>
                <w:color w:val="000000"/>
                <w:sz w:val="20"/>
                <w:szCs w:val="18"/>
                <w:vertAlign w:val="subscript"/>
              </w:rPr>
              <w:t>3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0,00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0,00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18"/>
              </w:rPr>
              <w:t>Na+</w:t>
            </w:r>
            <w:proofErr w:type="spellEnd"/>
            <w:r>
              <w:rPr>
                <w:i/>
                <w:iCs/>
                <w:color w:val="000000"/>
                <w:sz w:val="20"/>
                <w:szCs w:val="18"/>
                <w:lang w:val="en-US"/>
              </w:rPr>
              <w:t>K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12,88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0,56</w:t>
            </w:r>
          </w:p>
        </w:tc>
        <w:tc>
          <w:tcPr>
            <w:tcW w:w="1205" w:type="dxa"/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0,01</w:t>
            </w:r>
          </w:p>
        </w:tc>
      </w:tr>
    </w:tbl>
    <w:p w:rsidR="003A19D3" w:rsidRDefault="003A19D3">
      <w:pPr>
        <w:widowControl w:val="0"/>
        <w:tabs>
          <w:tab w:val="left" w:pos="113"/>
          <w:tab w:val="center" w:pos="3515"/>
        </w:tabs>
        <w:autoSpaceDE w:val="0"/>
        <w:autoSpaceDN w:val="0"/>
        <w:adjustRightInd w:val="0"/>
        <w:rPr>
          <w:sz w:val="20"/>
          <w:lang w:val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12"/>
        <w:gridCol w:w="1208"/>
        <w:gridCol w:w="567"/>
        <w:gridCol w:w="3614"/>
        <w:gridCol w:w="1205"/>
      </w:tblGrid>
      <w:tr w:rsidR="003A19D3">
        <w:tc>
          <w:tcPr>
            <w:tcW w:w="3612" w:type="dxa"/>
            <w:tcMar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Сумма ионов, %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 xml:space="preserve">Средняя плотность </w:t>
            </w:r>
            <w:proofErr w:type="spellStart"/>
            <w:r>
              <w:rPr>
                <w:color w:val="000000"/>
                <w:sz w:val="18"/>
                <w:szCs w:val="18"/>
              </w:rPr>
              <w:t>катодн</w:t>
            </w:r>
            <w:proofErr w:type="spellEnd"/>
            <w:r>
              <w:rPr>
                <w:color w:val="000000"/>
                <w:sz w:val="18"/>
                <w:szCs w:val="18"/>
              </w:rPr>
              <w:t>. тока, А/м</w:t>
            </w:r>
            <w:r>
              <w:rPr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лаб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0,28</w:t>
            </w:r>
          </w:p>
        </w:tc>
      </w:tr>
      <w:tr w:rsidR="003A19D3">
        <w:tc>
          <w:tcPr>
            <w:tcW w:w="3612" w:type="dxa"/>
            <w:tcMar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Гумус, %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3614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Удельное </w:t>
            </w:r>
            <w:proofErr w:type="spellStart"/>
            <w:r>
              <w:rPr>
                <w:color w:val="000000"/>
                <w:sz w:val="18"/>
                <w:szCs w:val="18"/>
              </w:rPr>
              <w:t>эл</w:t>
            </w:r>
            <w:proofErr w:type="spellEnd"/>
            <w:r>
              <w:rPr>
                <w:color w:val="000000"/>
                <w:sz w:val="18"/>
                <w:szCs w:val="18"/>
              </w:rPr>
              <w:t>. сопротивление, Ом*м (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лаб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7,56</w:t>
            </w:r>
          </w:p>
        </w:tc>
      </w:tr>
      <w:tr w:rsidR="003A19D3">
        <w:tc>
          <w:tcPr>
            <w:tcW w:w="3612" w:type="dxa"/>
            <w:tcMar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p</w:t>
            </w:r>
            <w:r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61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</w:tbl>
    <w:p w:rsidR="003A19D3" w:rsidRDefault="003A19D3">
      <w:pPr>
        <w:spacing w:before="24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2410"/>
        <w:gridCol w:w="567"/>
        <w:gridCol w:w="2410"/>
        <w:gridCol w:w="2409"/>
      </w:tblGrid>
      <w:tr w:rsidR="003A19D3">
        <w:trPr>
          <w:cantSplit/>
        </w:trPr>
        <w:tc>
          <w:tcPr>
            <w:tcW w:w="4820" w:type="dxa"/>
            <w:gridSpan w:val="2"/>
            <w:tcBorders>
              <w:top w:val="nil"/>
              <w:left w:val="nil"/>
              <w:right w:val="nil"/>
            </w:tcBorders>
            <w:tcMar>
              <w:right w:w="170" w:type="dxa"/>
            </w:tcMar>
          </w:tcPr>
          <w:p w:rsidR="003A19D3" w:rsidRDefault="003A19D3">
            <w:pPr>
              <w:pStyle w:val="a6"/>
              <w:spacing w:before="0"/>
              <w:rPr>
                <w:sz w:val="20"/>
              </w:rPr>
            </w:pPr>
            <w:r>
              <w:t>Грунт по степени засоления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Cs w:val="22"/>
              </w:rPr>
            </w:pPr>
            <w:r>
              <w:rPr>
                <w:i/>
                <w:iCs/>
                <w:color w:val="000000"/>
                <w:szCs w:val="22"/>
              </w:rPr>
              <w:t>Наименование типа засоления</w:t>
            </w:r>
          </w:p>
        </w:tc>
      </w:tr>
      <w:tr w:rsidR="003A19D3">
        <w:tc>
          <w:tcPr>
            <w:tcW w:w="2410" w:type="dxa"/>
            <w:tcMar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>ГОСТ 25100-95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>СНИП 2.05.02-85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A19D3">
        <w:tc>
          <w:tcPr>
            <w:tcW w:w="2410" w:type="dxa"/>
            <w:tcMar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>СНИП 2.05.02-85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sz w:val="20"/>
                <w:lang w:val="en-US"/>
              </w:rPr>
              <w:t>незасол</w:t>
            </w:r>
            <w:proofErr w:type="spellEnd"/>
            <w:proofErr w:type="gramEnd"/>
            <w:r>
              <w:rPr>
                <w:sz w:val="20"/>
                <w:lang w:val="en-US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>СНИП 2.05.08-85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A19D3">
        <w:tc>
          <w:tcPr>
            <w:tcW w:w="2410" w:type="dxa"/>
            <w:tcMar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sz w:val="20"/>
              </w:rPr>
              <w:t>СНИП 2.05.08-85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85" w:type="dxa"/>
              <w:right w:w="170" w:type="dxa"/>
            </w:tcMar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19D3" w:rsidRDefault="003A19D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</w:tr>
    </w:tbl>
    <w:p w:rsidR="003A19D3" w:rsidRDefault="003A19D3">
      <w:pPr>
        <w:pStyle w:val="a6"/>
        <w:spacing w:before="480" w:after="120"/>
      </w:pPr>
      <w:r>
        <w:t>Агрессивность к оболочкам кабелей по ГОСТ 9.602-89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12"/>
        <w:gridCol w:w="2198"/>
        <w:gridCol w:w="2198"/>
        <w:gridCol w:w="2198"/>
      </w:tblGrid>
      <w:tr w:rsidR="003A19D3">
        <w:tc>
          <w:tcPr>
            <w:tcW w:w="3612" w:type="dxa"/>
            <w:tcBorders>
              <w:top w:val="nil"/>
              <w:left w:val="nil"/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198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Свинец</w:t>
            </w:r>
          </w:p>
        </w:tc>
        <w:tc>
          <w:tcPr>
            <w:tcW w:w="2198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7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Алюминий</w:t>
            </w:r>
          </w:p>
        </w:tc>
        <w:tc>
          <w:tcPr>
            <w:tcW w:w="2198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7"/>
              </w:rPr>
            </w:pPr>
            <w:r>
              <w:rPr>
                <w:b/>
                <w:bCs/>
                <w:color w:val="000000"/>
                <w:sz w:val="20"/>
                <w:szCs w:val="27"/>
              </w:rPr>
              <w:t>Углеродистая сталь</w:t>
            </w:r>
          </w:p>
        </w:tc>
      </w:tr>
      <w:tr w:rsidR="003A19D3">
        <w:trPr>
          <w:cantSplit/>
        </w:trPr>
        <w:tc>
          <w:tcPr>
            <w:tcW w:w="3612" w:type="dxa"/>
            <w:tcBorders>
              <w:top w:val="single" w:sz="12" w:space="0" w:color="auto"/>
            </w:tcBorders>
            <w:tcMar>
              <w:right w:w="170" w:type="dxa"/>
            </w:tcMar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Гумус</w:t>
            </w:r>
          </w:p>
        </w:tc>
        <w:tc>
          <w:tcPr>
            <w:tcW w:w="2198" w:type="dxa"/>
            <w:tcBorders>
              <w:top w:val="single" w:sz="12" w:space="0" w:color="auto"/>
              <w:right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низкая</w:t>
            </w:r>
            <w:proofErr w:type="spellEnd"/>
          </w:p>
        </w:tc>
        <w:tc>
          <w:tcPr>
            <w:tcW w:w="2198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</w:p>
        </w:tc>
        <w:tc>
          <w:tcPr>
            <w:tcW w:w="2198" w:type="dxa"/>
            <w:vMerge w:val="restart"/>
            <w:tcBorders>
              <w:top w:val="single" w:sz="12" w:space="0" w:color="auto"/>
              <w:left w:val="nil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</w:p>
        </w:tc>
      </w:tr>
      <w:tr w:rsidR="003A19D3">
        <w:trPr>
          <w:cantSplit/>
        </w:trPr>
        <w:tc>
          <w:tcPr>
            <w:tcW w:w="3612" w:type="dxa"/>
            <w:tcBorders>
              <w:top w:val="single" w:sz="4" w:space="0" w:color="auto"/>
            </w:tcBorders>
            <w:tcMar>
              <w:right w:w="170" w:type="dxa"/>
            </w:tcMar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Нитрат-ион</w:t>
            </w:r>
          </w:p>
        </w:tc>
        <w:tc>
          <w:tcPr>
            <w:tcW w:w="2198" w:type="dxa"/>
            <w:tcBorders>
              <w:top w:val="single" w:sz="4" w:space="0" w:color="auto"/>
              <w:right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низкая</w:t>
            </w:r>
            <w:proofErr w:type="spellEnd"/>
          </w:p>
        </w:tc>
        <w:tc>
          <w:tcPr>
            <w:tcW w:w="219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2198" w:type="dxa"/>
            <w:vMerge/>
            <w:tcBorders>
              <w:left w:val="nil"/>
              <w:bottom w:val="nil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</w:p>
        </w:tc>
      </w:tr>
      <w:tr w:rsidR="003A19D3">
        <w:trPr>
          <w:cantSplit/>
        </w:trPr>
        <w:tc>
          <w:tcPr>
            <w:tcW w:w="3612" w:type="dxa"/>
            <w:tcMar>
              <w:right w:w="170" w:type="dxa"/>
            </w:tcMar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Водородный показатель</w:t>
            </w:r>
          </w:p>
        </w:tc>
        <w:tc>
          <w:tcPr>
            <w:tcW w:w="2198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низкая</w:t>
            </w:r>
            <w:proofErr w:type="spellEnd"/>
          </w:p>
        </w:tc>
        <w:tc>
          <w:tcPr>
            <w:tcW w:w="2198" w:type="dxa"/>
            <w:tcBorders>
              <w:top w:val="single" w:sz="12" w:space="0" w:color="auto"/>
              <w:right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  <w:proofErr w:type="spellStart"/>
            <w:r>
              <w:rPr>
                <w:color w:val="000000"/>
                <w:sz w:val="20"/>
                <w:szCs w:val="25"/>
                <w:lang w:val="en-US"/>
              </w:rPr>
              <w:t>низкая</w:t>
            </w:r>
            <w:proofErr w:type="spellEnd"/>
          </w:p>
        </w:tc>
        <w:tc>
          <w:tcPr>
            <w:tcW w:w="2198" w:type="dxa"/>
            <w:vMerge w:val="restart"/>
            <w:tcBorders>
              <w:top w:val="nil"/>
              <w:left w:val="single" w:sz="12" w:space="0" w:color="auto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</w:p>
        </w:tc>
      </w:tr>
      <w:tr w:rsidR="003A19D3">
        <w:trPr>
          <w:cantSplit/>
        </w:trPr>
        <w:tc>
          <w:tcPr>
            <w:tcW w:w="3612" w:type="dxa"/>
            <w:tcMar>
              <w:right w:w="170" w:type="dxa"/>
            </w:tcMar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Хлор-ион</w:t>
            </w:r>
          </w:p>
        </w:tc>
        <w:tc>
          <w:tcPr>
            <w:tcW w:w="2198" w:type="dxa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2198" w:type="dxa"/>
            <w:tcBorders>
              <w:left w:val="single" w:sz="12" w:space="0" w:color="auto"/>
              <w:right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  <w:proofErr w:type="spellStart"/>
            <w:r>
              <w:rPr>
                <w:color w:val="000000"/>
                <w:sz w:val="20"/>
                <w:szCs w:val="25"/>
                <w:lang w:val="en-US"/>
              </w:rPr>
              <w:t>высокая</w:t>
            </w:r>
            <w:proofErr w:type="spellEnd"/>
          </w:p>
        </w:tc>
        <w:tc>
          <w:tcPr>
            <w:tcW w:w="2198" w:type="dxa"/>
            <w:vMerge/>
            <w:tcBorders>
              <w:left w:val="single" w:sz="12" w:space="0" w:color="auto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</w:p>
        </w:tc>
      </w:tr>
      <w:tr w:rsidR="003A19D3">
        <w:trPr>
          <w:cantSplit/>
        </w:trPr>
        <w:tc>
          <w:tcPr>
            <w:tcW w:w="3612" w:type="dxa"/>
            <w:tcMar>
              <w:right w:w="170" w:type="dxa"/>
            </w:tcMar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Ион железа</w:t>
            </w:r>
          </w:p>
        </w:tc>
        <w:tc>
          <w:tcPr>
            <w:tcW w:w="2198" w:type="dxa"/>
            <w:vMerge/>
            <w:tcBorders>
              <w:bottom w:val="nil"/>
              <w:right w:val="single" w:sz="12" w:space="0" w:color="auto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21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5"/>
                <w:lang w:val="en-US"/>
              </w:rPr>
              <w:t>низкая</w:t>
            </w:r>
            <w:proofErr w:type="spellEnd"/>
          </w:p>
        </w:tc>
        <w:tc>
          <w:tcPr>
            <w:tcW w:w="219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  <w:lang w:val="en-US"/>
              </w:rPr>
            </w:pPr>
          </w:p>
        </w:tc>
      </w:tr>
      <w:tr w:rsidR="003A19D3">
        <w:trPr>
          <w:cantSplit/>
        </w:trPr>
        <w:tc>
          <w:tcPr>
            <w:tcW w:w="3612" w:type="dxa"/>
            <w:tcMar>
              <w:right w:w="170" w:type="dxa"/>
            </w:tcMar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 xml:space="preserve">Средняя плотность </w:t>
            </w:r>
            <w:proofErr w:type="spellStart"/>
            <w:r>
              <w:rPr>
                <w:color w:val="000000"/>
                <w:sz w:val="20"/>
                <w:szCs w:val="18"/>
              </w:rPr>
              <w:t>катодн</w:t>
            </w:r>
            <w:proofErr w:type="spellEnd"/>
            <w:r>
              <w:rPr>
                <w:color w:val="000000"/>
                <w:sz w:val="20"/>
                <w:szCs w:val="18"/>
              </w:rPr>
              <w:t>. тока (</w:t>
            </w:r>
            <w:proofErr w:type="spellStart"/>
            <w:proofErr w:type="gramStart"/>
            <w:r>
              <w:rPr>
                <w:color w:val="000000"/>
                <w:sz w:val="20"/>
                <w:szCs w:val="18"/>
              </w:rPr>
              <w:t>лаб</w:t>
            </w:r>
            <w:proofErr w:type="spellEnd"/>
            <w:proofErr w:type="gramEnd"/>
            <w:r>
              <w:rPr>
                <w:color w:val="000000"/>
                <w:sz w:val="20"/>
                <w:szCs w:val="18"/>
              </w:rPr>
              <w:t>)</w:t>
            </w:r>
          </w:p>
        </w:tc>
        <w:tc>
          <w:tcPr>
            <w:tcW w:w="2198" w:type="dxa"/>
            <w:vMerge w:val="restart"/>
            <w:tcBorders>
              <w:top w:val="nil"/>
              <w:bottom w:val="single" w:sz="12" w:space="0" w:color="auto"/>
              <w:right w:val="nil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219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</w:p>
        </w:tc>
        <w:tc>
          <w:tcPr>
            <w:tcW w:w="2198" w:type="dxa"/>
            <w:tcBorders>
              <w:top w:val="single" w:sz="12" w:space="0" w:color="auto"/>
              <w:left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  <w:r>
              <w:rPr>
                <w:color w:val="000000"/>
                <w:sz w:val="20"/>
                <w:szCs w:val="25"/>
              </w:rPr>
              <w:t>высокая</w:t>
            </w:r>
          </w:p>
        </w:tc>
      </w:tr>
      <w:tr w:rsidR="003A19D3">
        <w:trPr>
          <w:cantSplit/>
          <w:trHeight w:val="231"/>
        </w:trPr>
        <w:tc>
          <w:tcPr>
            <w:tcW w:w="3612" w:type="dxa"/>
            <w:tcBorders>
              <w:bottom w:val="single" w:sz="12" w:space="0" w:color="auto"/>
            </w:tcBorders>
            <w:tcMar>
              <w:right w:w="170" w:type="dxa"/>
            </w:tcMar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 xml:space="preserve">Удельное </w:t>
            </w:r>
            <w:proofErr w:type="spellStart"/>
            <w:r>
              <w:rPr>
                <w:color w:val="000000"/>
                <w:sz w:val="20"/>
                <w:szCs w:val="18"/>
              </w:rPr>
              <w:t>эл</w:t>
            </w:r>
            <w:proofErr w:type="spellEnd"/>
            <w:r>
              <w:rPr>
                <w:color w:val="000000"/>
                <w:sz w:val="20"/>
                <w:szCs w:val="18"/>
              </w:rPr>
              <w:t>. сопротивление (</w:t>
            </w:r>
            <w:proofErr w:type="spellStart"/>
            <w:proofErr w:type="gramStart"/>
            <w:r>
              <w:rPr>
                <w:color w:val="000000"/>
                <w:sz w:val="20"/>
                <w:szCs w:val="18"/>
              </w:rPr>
              <w:t>лаб</w:t>
            </w:r>
            <w:proofErr w:type="spellEnd"/>
            <w:proofErr w:type="gramEnd"/>
            <w:r>
              <w:rPr>
                <w:color w:val="000000"/>
                <w:sz w:val="20"/>
                <w:szCs w:val="18"/>
              </w:rPr>
              <w:t>)</w:t>
            </w:r>
          </w:p>
        </w:tc>
        <w:tc>
          <w:tcPr>
            <w:tcW w:w="2198" w:type="dxa"/>
            <w:vMerge/>
            <w:tcBorders>
              <w:bottom w:val="single" w:sz="12" w:space="0" w:color="auto"/>
              <w:right w:val="nil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219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thinDiagStripe" w:color="auto" w:fill="auto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</w:p>
        </w:tc>
        <w:tc>
          <w:tcPr>
            <w:tcW w:w="2198" w:type="dxa"/>
            <w:tcBorders>
              <w:left w:val="single" w:sz="12" w:space="0" w:color="auto"/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  <w:r>
              <w:rPr>
                <w:color w:val="000000"/>
                <w:sz w:val="20"/>
                <w:szCs w:val="25"/>
              </w:rPr>
              <w:t>высокая</w:t>
            </w:r>
          </w:p>
        </w:tc>
      </w:tr>
      <w:tr w:rsidR="003A19D3">
        <w:trPr>
          <w:trHeight w:val="244"/>
        </w:trPr>
        <w:tc>
          <w:tcPr>
            <w:tcW w:w="3612" w:type="dxa"/>
            <w:tcBorders>
              <w:top w:val="single" w:sz="12" w:space="0" w:color="auto"/>
              <w:bottom w:val="single" w:sz="4" w:space="0" w:color="auto"/>
            </w:tcBorders>
            <w:tcMar>
              <w:right w:w="170" w:type="dxa"/>
            </w:tcMar>
          </w:tcPr>
          <w:p w:rsidR="003A19D3" w:rsidRDefault="003A19D3">
            <w:pPr>
              <w:jc w:val="right"/>
              <w:rPr>
                <w:i/>
              </w:rPr>
            </w:pPr>
            <w:r>
              <w:rPr>
                <w:i/>
              </w:rPr>
              <w:t>Наихудший показатель</w:t>
            </w:r>
          </w:p>
        </w:tc>
        <w:tc>
          <w:tcPr>
            <w:tcW w:w="2198" w:type="dxa"/>
            <w:tcBorders>
              <w:top w:val="single" w:sz="12" w:space="0" w:color="auto"/>
              <w:bottom w:val="single" w:sz="4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низкая</w:t>
            </w:r>
          </w:p>
        </w:tc>
        <w:tc>
          <w:tcPr>
            <w:tcW w:w="219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  <w:r>
              <w:rPr>
                <w:color w:val="000000"/>
                <w:sz w:val="20"/>
                <w:szCs w:val="25"/>
              </w:rPr>
              <w:t>высокая</w:t>
            </w:r>
          </w:p>
        </w:tc>
        <w:tc>
          <w:tcPr>
            <w:tcW w:w="21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  <w:r>
              <w:rPr>
                <w:color w:val="000000"/>
                <w:sz w:val="20"/>
                <w:szCs w:val="25"/>
              </w:rPr>
              <w:t>высокая</w:t>
            </w:r>
          </w:p>
        </w:tc>
      </w:tr>
    </w:tbl>
    <w:p w:rsidR="003A19D3" w:rsidRDefault="003A19D3">
      <w:pPr>
        <w:pStyle w:val="a6"/>
        <w:spacing w:before="480" w:after="120"/>
      </w:pPr>
      <w:r>
        <w:t xml:space="preserve">Степень агрессивности по </w:t>
      </w:r>
      <w:proofErr w:type="spellStart"/>
      <w:r>
        <w:t>СНиП</w:t>
      </w:r>
      <w:proofErr w:type="spellEnd"/>
      <w:r>
        <w:t xml:space="preserve"> 2.03.11-85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1985"/>
        <w:gridCol w:w="1795"/>
        <w:gridCol w:w="1795"/>
        <w:gridCol w:w="1796"/>
      </w:tblGrid>
      <w:tr w:rsidR="003A19D3">
        <w:tc>
          <w:tcPr>
            <w:tcW w:w="4820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5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W4</w:t>
            </w:r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W6</w:t>
            </w:r>
          </w:p>
        </w:tc>
        <w:tc>
          <w:tcPr>
            <w:tcW w:w="1796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color w:val="000000"/>
                <w:sz w:val="20"/>
                <w:szCs w:val="27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W8</w:t>
            </w:r>
          </w:p>
        </w:tc>
      </w:tr>
      <w:tr w:rsidR="003A19D3">
        <w:trPr>
          <w:cantSplit/>
        </w:trPr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К</w:t>
            </w:r>
            <w:r>
              <w:rPr>
                <w:i/>
                <w:iCs/>
                <w:color w:val="000000"/>
                <w:sz w:val="20"/>
                <w:szCs w:val="18"/>
              </w:rPr>
              <w:t xml:space="preserve"> </w:t>
            </w:r>
            <w:r>
              <w:rPr>
                <w:color w:val="000000"/>
                <w:sz w:val="20"/>
                <w:szCs w:val="18"/>
              </w:rPr>
              <w:t xml:space="preserve">бетонам 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0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Портландцемент</w:t>
            </w:r>
          </w:p>
        </w:tc>
        <w:tc>
          <w:tcPr>
            <w:tcW w:w="1795" w:type="dxa"/>
            <w:tcBorders>
              <w:top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нет</w:t>
            </w:r>
          </w:p>
        </w:tc>
        <w:tc>
          <w:tcPr>
            <w:tcW w:w="1795" w:type="dxa"/>
            <w:tcBorders>
              <w:top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нет</w:t>
            </w:r>
          </w:p>
        </w:tc>
        <w:tc>
          <w:tcPr>
            <w:tcW w:w="1796" w:type="dxa"/>
            <w:tcBorders>
              <w:top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нет</w:t>
            </w:r>
          </w:p>
        </w:tc>
      </w:tr>
      <w:tr w:rsidR="003A19D3">
        <w:trPr>
          <w:cantSplit/>
        </w:trPr>
        <w:tc>
          <w:tcPr>
            <w:tcW w:w="2835" w:type="dxa"/>
            <w:vMerge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</w:p>
        </w:tc>
        <w:tc>
          <w:tcPr>
            <w:tcW w:w="1985" w:type="dxa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</w:rPr>
            </w:pPr>
            <w:proofErr w:type="spellStart"/>
            <w:r>
              <w:rPr>
                <w:color w:val="000000"/>
                <w:sz w:val="20"/>
                <w:szCs w:val="18"/>
              </w:rPr>
              <w:t>Шлакопорт-цемент</w:t>
            </w:r>
            <w:proofErr w:type="spellEnd"/>
          </w:p>
        </w:tc>
        <w:tc>
          <w:tcPr>
            <w:tcW w:w="1795" w:type="dxa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нет</w:t>
            </w:r>
          </w:p>
        </w:tc>
        <w:tc>
          <w:tcPr>
            <w:tcW w:w="1795" w:type="dxa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нет</w:t>
            </w:r>
          </w:p>
        </w:tc>
        <w:tc>
          <w:tcPr>
            <w:tcW w:w="1796" w:type="dxa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нет</w:t>
            </w:r>
          </w:p>
        </w:tc>
      </w:tr>
      <w:tr w:rsidR="003A19D3">
        <w:trPr>
          <w:cantSplit/>
        </w:trPr>
        <w:tc>
          <w:tcPr>
            <w:tcW w:w="2835" w:type="dxa"/>
            <w:vMerge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1"/>
              <w:jc w:val="right"/>
              <w:rPr>
                <w:color w:val="000000"/>
                <w:sz w:val="20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1"/>
              <w:rPr>
                <w:color w:val="000000"/>
                <w:sz w:val="20"/>
                <w:szCs w:val="18"/>
              </w:rPr>
            </w:pPr>
            <w:proofErr w:type="spellStart"/>
            <w:r>
              <w:rPr>
                <w:color w:val="000000"/>
                <w:sz w:val="20"/>
                <w:szCs w:val="18"/>
              </w:rPr>
              <w:t>Сульфатостойкие</w:t>
            </w:r>
            <w:proofErr w:type="spellEnd"/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нет</w:t>
            </w:r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нет</w:t>
            </w:r>
          </w:p>
        </w:tc>
        <w:tc>
          <w:tcPr>
            <w:tcW w:w="1796" w:type="dxa"/>
            <w:tcBorders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нет</w:t>
            </w:r>
          </w:p>
        </w:tc>
      </w:tr>
      <w:tr w:rsidR="003A19D3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 xml:space="preserve">К </w:t>
            </w:r>
            <w:proofErr w:type="gramStart"/>
            <w:r>
              <w:rPr>
                <w:color w:val="000000"/>
                <w:sz w:val="20"/>
                <w:szCs w:val="18"/>
              </w:rPr>
              <w:t>ж/б</w:t>
            </w:r>
            <w:proofErr w:type="gramEnd"/>
            <w:r>
              <w:rPr>
                <w:color w:val="000000"/>
                <w:sz w:val="20"/>
                <w:szCs w:val="18"/>
              </w:rPr>
              <w:t xml:space="preserve"> конструкциям</w:t>
            </w:r>
          </w:p>
        </w:tc>
        <w:tc>
          <w:tcPr>
            <w:tcW w:w="5386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A19D3" w:rsidRDefault="003A19D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нет</w:t>
            </w:r>
          </w:p>
        </w:tc>
      </w:tr>
    </w:tbl>
    <w:p w:rsidR="003A19D3" w:rsidRDefault="003A19D3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3A19D3" w:rsidRDefault="003A19D3">
      <w:pPr>
        <w:widowControl w:val="0"/>
        <w:tabs>
          <w:tab w:val="left" w:pos="1560"/>
          <w:tab w:val="left" w:pos="6096"/>
        </w:tabs>
        <w:autoSpaceDE w:val="0"/>
        <w:autoSpaceDN w:val="0"/>
        <w:adjustRightInd w:val="0"/>
        <w:spacing w:before="120"/>
        <w:rPr>
          <w:color w:val="000000"/>
          <w:sz w:val="22"/>
          <w:szCs w:val="20"/>
        </w:rPr>
      </w:pPr>
    </w:p>
    <w:p w:rsidR="003A19D3" w:rsidRDefault="003A19D3">
      <w:pPr>
        <w:widowControl w:val="0"/>
        <w:tabs>
          <w:tab w:val="left" w:pos="1560"/>
          <w:tab w:val="left" w:pos="6096"/>
        </w:tabs>
        <w:autoSpaceDE w:val="0"/>
        <w:autoSpaceDN w:val="0"/>
        <w:adjustRightInd w:val="0"/>
        <w:spacing w:before="120"/>
        <w:rPr>
          <w:color w:val="000000"/>
          <w:sz w:val="22"/>
          <w:szCs w:val="27"/>
        </w:rPr>
      </w:pPr>
    </w:p>
    <w:p w:rsidR="007A7C50" w:rsidRDefault="00945D92" w:rsidP="00743F58">
      <w:pPr>
        <w:framePr w:w="5936" w:h="540" w:hRule="exact" w:hSpace="181" w:wrap="notBeside" w:vAnchor="page" w:hAnchor="page" w:x="4857" w:y="15300" w:anchorLock="1"/>
        <w:shd w:val="solid" w:color="FFFFFF" w:fill="FFFFFF"/>
        <w:jc w:val="center"/>
        <w:rPr>
          <w:rFonts w:ascii="Times New Roman CYR" w:hAnsi="Times New Roman CYR" w:cs="Times New Roman CYR"/>
          <w:b/>
          <w:sz w:val="18"/>
          <w:szCs w:val="18"/>
        </w:rPr>
      </w:pPr>
      <w:r>
        <w:rPr>
          <w:b/>
          <w:sz w:val="18"/>
          <w:szCs w:val="18"/>
        </w:rPr>
        <w:t>Строительство коттеджа</w:t>
      </w:r>
      <w:r w:rsidR="00743F58" w:rsidRPr="00A45550">
        <w:rPr>
          <w:b/>
          <w:sz w:val="18"/>
          <w:szCs w:val="18"/>
        </w:rPr>
        <w:t xml:space="preserve"> по адресу: </w:t>
      </w:r>
      <w:r w:rsidR="00743F58" w:rsidRPr="00A45550">
        <w:rPr>
          <w:rFonts w:ascii="Times New Roman CYR" w:hAnsi="Times New Roman CYR" w:cs="Times New Roman CYR"/>
          <w:b/>
          <w:sz w:val="18"/>
          <w:szCs w:val="18"/>
        </w:rPr>
        <w:t xml:space="preserve">Московская область, </w:t>
      </w:r>
    </w:p>
    <w:p w:rsidR="00743F58" w:rsidRPr="00A45550" w:rsidRDefault="007A7C50" w:rsidP="00743F58">
      <w:pPr>
        <w:framePr w:w="5936" w:h="540" w:hRule="exact" w:hSpace="181" w:wrap="notBeside" w:vAnchor="page" w:hAnchor="page" w:x="4857" w:y="15300" w:anchorLock="1"/>
        <w:shd w:val="solid" w:color="FFFFFF" w:fill="FFFFFF"/>
        <w:jc w:val="center"/>
        <w:rPr>
          <w:sz w:val="18"/>
          <w:szCs w:val="18"/>
        </w:rPr>
      </w:pPr>
      <w:proofErr w:type="spellStart"/>
      <w:r>
        <w:rPr>
          <w:rFonts w:ascii="Times New Roman CYR" w:hAnsi="Times New Roman CYR" w:cs="Times New Roman CYR"/>
          <w:b/>
          <w:sz w:val="18"/>
          <w:szCs w:val="18"/>
        </w:rPr>
        <w:t>Наро-Фомиснкий</w:t>
      </w:r>
      <w:proofErr w:type="spellEnd"/>
      <w:r>
        <w:rPr>
          <w:rFonts w:ascii="Times New Roman CYR" w:hAnsi="Times New Roman CYR" w:cs="Times New Roman CYR"/>
          <w:b/>
          <w:sz w:val="18"/>
          <w:szCs w:val="18"/>
        </w:rPr>
        <w:t xml:space="preserve"> район, КП </w:t>
      </w:r>
      <w:proofErr w:type="spellStart"/>
      <w:r>
        <w:rPr>
          <w:rFonts w:ascii="Times New Roman CYR" w:hAnsi="Times New Roman CYR" w:cs="Times New Roman CYR"/>
          <w:b/>
          <w:sz w:val="18"/>
          <w:szCs w:val="18"/>
        </w:rPr>
        <w:t>Зосимово</w:t>
      </w:r>
      <w:proofErr w:type="spellEnd"/>
      <w:r>
        <w:rPr>
          <w:rFonts w:ascii="Times New Roman CYR" w:hAnsi="Times New Roman CYR" w:cs="Times New Roman CYR"/>
          <w:b/>
          <w:sz w:val="18"/>
          <w:szCs w:val="18"/>
        </w:rPr>
        <w:t>, участок № 141-143</w:t>
      </w:r>
    </w:p>
    <w:p w:rsidR="003A19D3" w:rsidRDefault="003A19D3">
      <w:pPr>
        <w:rPr>
          <w:szCs w:val="16"/>
        </w:rPr>
      </w:pPr>
    </w:p>
    <w:sectPr w:rsidR="003A19D3" w:rsidSect="0000107B">
      <w:type w:val="continuous"/>
      <w:pgSz w:w="11906" w:h="16838" w:code="9"/>
      <w:pgMar w:top="719" w:right="369" w:bottom="284" w:left="1077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63A" w:rsidRDefault="00EC763A">
      <w:r>
        <w:separator/>
      </w:r>
    </w:p>
  </w:endnote>
  <w:endnote w:type="continuationSeparator" w:id="0">
    <w:p w:rsidR="00EC763A" w:rsidRDefault="00EC7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63A" w:rsidRDefault="00EC763A">
      <w:r>
        <w:separator/>
      </w:r>
    </w:p>
  </w:footnote>
  <w:footnote w:type="continuationSeparator" w:id="0">
    <w:p w:rsidR="00EC763A" w:rsidRDefault="00EC7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9D3" w:rsidRDefault="006B63BA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0;margin-top:14.2pt;width:595.3pt;height:810pt;z-index:251658240;mso-position-horizontal-relative:page;mso-position-vertical-relative:page" filled="f" stroked="f">
          <v:textbox inset="0,0,0,0">
            <w:txbxContent>
              <w:tbl>
                <w:tblPr>
                  <w:tblW w:w="11999" w:type="dxa"/>
                  <w:tblLayout w:type="fixed"/>
                  <w:tblLook w:val="01E0"/>
                </w:tblPr>
                <w:tblGrid>
                  <w:gridCol w:w="562"/>
                  <w:gridCol w:w="281"/>
                  <w:gridCol w:w="238"/>
                  <w:gridCol w:w="611"/>
                  <w:gridCol w:w="6"/>
                  <w:gridCol w:w="563"/>
                  <w:gridCol w:w="566"/>
                  <w:gridCol w:w="569"/>
                  <w:gridCol w:w="19"/>
                  <w:gridCol w:w="828"/>
                  <w:gridCol w:w="13"/>
                  <w:gridCol w:w="605"/>
                  <w:gridCol w:w="4003"/>
                  <w:gridCol w:w="841"/>
                  <w:gridCol w:w="847"/>
                  <w:gridCol w:w="433"/>
                  <w:gridCol w:w="185"/>
                  <w:gridCol w:w="388"/>
                  <w:gridCol w:w="441"/>
                </w:tblGrid>
                <w:tr w:rsidR="003A19D3">
                  <w:trPr>
                    <w:cantSplit/>
                    <w:trHeight w:val="307"/>
                  </w:trPr>
                  <w:tc>
                    <w:tcPr>
                      <w:tcW w:w="562" w:type="dxa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1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9" w:type="dxa"/>
                      <w:gridSpan w:val="2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7" w:type="dxa"/>
                      <w:gridSpan w:val="2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8" w:type="dxa"/>
                      <w:gridSpan w:val="2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03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1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7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8" w:type="dxa"/>
                      <w:gridSpan w:val="2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88" w:type="dxa"/>
                      <w:vAlign w:val="center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nil"/>
                      </w:tcBorders>
                      <w:vAlign w:val="center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val="10878"/>
                  </w:trPr>
                  <w:tc>
                    <w:tcPr>
                      <w:tcW w:w="562" w:type="dxa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  <w:tcBorders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7" w:type="dxa"/>
                      <w:gridSpan w:val="15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single" w:sz="12" w:space="0" w:color="auto"/>
                      </w:tcBorders>
                      <w:tcMar>
                        <w:top w:w="113" w:type="dxa"/>
                        <w:bottom w:w="113" w:type="dxa"/>
                      </w:tcMar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1477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Взам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238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7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739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Подп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. и дата</w:t>
                      </w:r>
                    </w:p>
                  </w:tc>
                  <w:tc>
                    <w:tcPr>
                      <w:tcW w:w="238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7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7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189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7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111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7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484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238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7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111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7" w:type="dxa"/>
                      <w:gridSpan w:val="15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7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88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1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0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24" w:type="dxa"/>
                      <w:gridSpan w:val="4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c>
                  <w:tc>
                    <w:tcPr>
                      <w:tcW w:w="573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62" w:type="dxa"/>
                      <w:tcBorders>
                        <w:bottom w:val="nil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7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88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1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0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24" w:type="dxa"/>
                      <w:gridSpan w:val="4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3" w:type="dxa"/>
                      <w:gridSpan w:val="2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A060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23</w:t>
                      </w: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  <w:bottom w:val="nil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7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Изм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.у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566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c>
                  <w:tc>
                    <w:tcPr>
                      <w:tcW w:w="588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№ док.</w:t>
                      </w:r>
                    </w:p>
                  </w:tc>
                  <w:tc>
                    <w:tcPr>
                      <w:tcW w:w="841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Подп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60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c>
                  <w:tc>
                    <w:tcPr>
                      <w:tcW w:w="6124" w:type="dxa"/>
                      <w:gridSpan w:val="4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3" w:type="dxa"/>
                      <w:gridSpan w:val="2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3A19D3" w:rsidRDefault="003A19D3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9D3" w:rsidRDefault="006B63BA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595.3pt;height:841.9pt;z-index:-251659264;mso-position-horizontal:left;mso-position-horizontal-relative:page;mso-position-vertical:top;mso-position-vertical-relative:page" stroked="f">
          <v:textbox style="mso-next-textbox:#_x0000_s2049" inset="0,0,0,0">
            <w:txbxContent>
              <w:tbl>
                <w:tblPr>
                  <w:tblW w:w="11988" w:type="dxa"/>
                  <w:tblLayout w:type="fixed"/>
                  <w:tblLook w:val="01E0"/>
                </w:tblPr>
                <w:tblGrid>
                  <w:gridCol w:w="570"/>
                  <w:gridCol w:w="285"/>
                  <w:gridCol w:w="285"/>
                  <w:gridCol w:w="570"/>
                  <w:gridCol w:w="570"/>
                  <w:gridCol w:w="571"/>
                  <w:gridCol w:w="571"/>
                  <w:gridCol w:w="857"/>
                  <w:gridCol w:w="571"/>
                  <w:gridCol w:w="3995"/>
                  <w:gridCol w:w="857"/>
                  <w:gridCol w:w="857"/>
                  <w:gridCol w:w="857"/>
                  <w:gridCol w:w="286"/>
                  <w:gridCol w:w="286"/>
                </w:tblGrid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2" w:type="dxa"/>
                      <w:gridSpan w:val="2"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3A19D3" w:rsidRDefault="006B63B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="003A19D3">
                        <w:rPr>
                          <w:sz w:val="20"/>
                          <w:szCs w:val="20"/>
                        </w:rPr>
                        <w:instrText xml:space="preserve"> PAGE  \* Arabic  \* MERGEFORMAT </w:instrText>
                      </w:r>
                      <w:r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="003A19D3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sz w:val="20"/>
                          <w:szCs w:val="20"/>
                        </w:rPr>
                        <w:fldChar w:fldCharType="end"/>
                      </w:r>
                    </w:p>
                  </w:tc>
                </w:tr>
                <w:tr w:rsidR="003A19D3">
                  <w:trPr>
                    <w:cantSplit/>
                    <w:trHeight w:hRule="exact" w:val="11680"/>
                  </w:trPr>
                  <w:tc>
                    <w:tcPr>
                      <w:tcW w:w="570" w:type="dxa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bottom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562" w:type="dxa"/>
                      <w:gridSpan w:val="11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1531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Взам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28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562" w:type="dxa"/>
                      <w:gridSpan w:val="11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79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Подп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. И дата</w:t>
                      </w:r>
                    </w:p>
                  </w:tc>
                  <w:tc>
                    <w:tcPr>
                      <w:tcW w:w="285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562" w:type="dxa"/>
                      <w:gridSpan w:val="11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852" w:type="dxa"/>
                      <w:gridSpan w:val="5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852" w:type="dxa"/>
                      <w:gridSpan w:val="5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Изм</w:t>
                      </w:r>
                      <w:proofErr w:type="spellEnd"/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.у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№ док.</w:t>
                      </w: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Подп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c>
                  <w:tc>
                    <w:tcPr>
                      <w:tcW w:w="6852" w:type="dxa"/>
                      <w:gridSpan w:val="5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285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3A19D3" w:rsidRDefault="003A19D3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1143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3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single" w:sz="4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 w:val="restart"/>
                      <w:tcBorders>
                        <w:top w:val="single" w:sz="12" w:space="0" w:color="auto"/>
                        <w:left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3" w:type="dxa"/>
                      <w:gridSpan w:val="2"/>
                      <w:vMerge w:val="restart"/>
                      <w:tcBorders>
                        <w:top w:val="single" w:sz="12" w:space="0" w:color="auto"/>
                        <w:left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135"/>
                  </w:trPr>
                  <w:tc>
                    <w:tcPr>
                      <w:tcW w:w="570" w:type="dxa"/>
                      <w:vMerge w:val="restart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3" w:type="dxa"/>
                      <w:gridSpan w:val="2"/>
                      <w:vMerge/>
                      <w:tcBorders>
                        <w:left w:val="single" w:sz="4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vMerge w:val="restart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113"/>
                  </w:trPr>
                  <w:tc>
                    <w:tcPr>
                      <w:tcW w:w="570" w:type="dxa"/>
                      <w:vMerge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7" w:type="dxa"/>
                      <w:gridSpan w:val="4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vMerge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3A19D3" w:rsidRDefault="003A19D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7" w:type="dxa"/>
                      <w:gridSpan w:val="4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19D3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top w:val="single" w:sz="12" w:space="0" w:color="auto"/>
                      </w:tcBorders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</w:tcPr>
                    <w:p w:rsidR="003A19D3" w:rsidRDefault="003A19D3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3A19D3" w:rsidRDefault="003A19D3">
                <w:pPr>
                  <w:rPr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708"/>
  <w:noPunctuationKerning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369AE"/>
    <w:rsid w:val="0000107B"/>
    <w:rsid w:val="00021FAB"/>
    <w:rsid w:val="000358FE"/>
    <w:rsid w:val="000D04CC"/>
    <w:rsid w:val="00134777"/>
    <w:rsid w:val="00142893"/>
    <w:rsid w:val="00174D33"/>
    <w:rsid w:val="001936CD"/>
    <w:rsid w:val="00243919"/>
    <w:rsid w:val="002508CB"/>
    <w:rsid w:val="003115C1"/>
    <w:rsid w:val="00334476"/>
    <w:rsid w:val="0036432C"/>
    <w:rsid w:val="00377C72"/>
    <w:rsid w:val="003A19D3"/>
    <w:rsid w:val="00554B8C"/>
    <w:rsid w:val="006135B5"/>
    <w:rsid w:val="006B165E"/>
    <w:rsid w:val="006B63BA"/>
    <w:rsid w:val="00743F58"/>
    <w:rsid w:val="00796DC2"/>
    <w:rsid w:val="007A7C50"/>
    <w:rsid w:val="007B18FE"/>
    <w:rsid w:val="007C446A"/>
    <w:rsid w:val="00800607"/>
    <w:rsid w:val="008C70E7"/>
    <w:rsid w:val="00922B08"/>
    <w:rsid w:val="00945D92"/>
    <w:rsid w:val="009636B8"/>
    <w:rsid w:val="009C1E16"/>
    <w:rsid w:val="009C2B8E"/>
    <w:rsid w:val="009D794F"/>
    <w:rsid w:val="00A060D3"/>
    <w:rsid w:val="00A13A9A"/>
    <w:rsid w:val="00A940D5"/>
    <w:rsid w:val="00B369AE"/>
    <w:rsid w:val="00B937B2"/>
    <w:rsid w:val="00BB1DD2"/>
    <w:rsid w:val="00C46472"/>
    <w:rsid w:val="00CE6352"/>
    <w:rsid w:val="00D06F93"/>
    <w:rsid w:val="00D125FC"/>
    <w:rsid w:val="00D52D7F"/>
    <w:rsid w:val="00D97078"/>
    <w:rsid w:val="00EC763A"/>
    <w:rsid w:val="00ED3EEA"/>
    <w:rsid w:val="00F10117"/>
    <w:rsid w:val="00F16D63"/>
    <w:rsid w:val="00FA3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07B"/>
    <w:rPr>
      <w:sz w:val="24"/>
      <w:szCs w:val="24"/>
    </w:rPr>
  </w:style>
  <w:style w:type="paragraph" w:styleId="1">
    <w:name w:val="heading 1"/>
    <w:basedOn w:val="a"/>
    <w:next w:val="a"/>
    <w:qFormat/>
    <w:rsid w:val="0000107B"/>
    <w:pPr>
      <w:keepNext/>
      <w:spacing w:before="120" w:after="120"/>
      <w:jc w:val="center"/>
      <w:outlineLvl w:val="0"/>
    </w:pPr>
    <w:rPr>
      <w:b/>
      <w:bCs/>
      <w:snapToGrid w:val="0"/>
      <w:color w:val="000000"/>
      <w:szCs w:val="20"/>
    </w:rPr>
  </w:style>
  <w:style w:type="paragraph" w:styleId="2">
    <w:name w:val="heading 2"/>
    <w:basedOn w:val="a"/>
    <w:next w:val="a"/>
    <w:qFormat/>
    <w:rsid w:val="000010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0107B"/>
    <w:pPr>
      <w:tabs>
        <w:tab w:val="center" w:pos="4677"/>
        <w:tab w:val="right" w:pos="9355"/>
      </w:tabs>
    </w:pPr>
  </w:style>
  <w:style w:type="paragraph" w:styleId="a4">
    <w:name w:val="footer"/>
    <w:basedOn w:val="a"/>
    <w:semiHidden/>
    <w:rsid w:val="0000107B"/>
    <w:pPr>
      <w:tabs>
        <w:tab w:val="center" w:pos="4677"/>
        <w:tab w:val="right" w:pos="9355"/>
      </w:tabs>
    </w:pPr>
  </w:style>
  <w:style w:type="character" w:styleId="a5">
    <w:name w:val="Hyperlink"/>
    <w:semiHidden/>
    <w:rsid w:val="0000107B"/>
    <w:rPr>
      <w:color w:val="0000FF"/>
      <w:u w:val="single"/>
    </w:rPr>
  </w:style>
  <w:style w:type="paragraph" w:styleId="a6">
    <w:name w:val="caption"/>
    <w:basedOn w:val="a"/>
    <w:next w:val="a"/>
    <w:qFormat/>
    <w:rsid w:val="0000107B"/>
    <w:pPr>
      <w:widowControl w:val="0"/>
      <w:tabs>
        <w:tab w:val="center" w:pos="4855"/>
      </w:tabs>
      <w:autoSpaceDE w:val="0"/>
      <w:autoSpaceDN w:val="0"/>
      <w:adjustRightInd w:val="0"/>
      <w:spacing w:before="264"/>
      <w:jc w:val="center"/>
    </w:pPr>
    <w:rPr>
      <w:i/>
      <w:iCs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ngGeo\Reports\&#1061;&#1080;&#1084;%20&#1072;&#1085;&#1072;&#1083;&#1080;&#1079;%20&#1075;&#1088;&#1091;&#1085;&#1090;&#1072;%20(&#1089;%20&#1088;&#1072;&#1084;&#1082;&#1086;&#1081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Хим анализ грунта (с рамкой)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2011-07-18T11:01:00Z</cp:lastPrinted>
  <dcterms:created xsi:type="dcterms:W3CDTF">2012-07-25T10:49:00Z</dcterms:created>
  <dcterms:modified xsi:type="dcterms:W3CDTF">2014-04-01T07:32:00Z</dcterms:modified>
</cp:coreProperties>
</file>